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pacing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0"/>
          <w:szCs w:val="30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烟台市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各县市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区、开发区、高新区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、长岛综合试验区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总工会及昆嵛山保护区和保税港区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工会</w:t>
      </w:r>
    </w:p>
    <w:p>
      <w:pPr>
        <w:autoSpaceDE w:val="0"/>
        <w:snapToGrid w:val="0"/>
        <w:spacing w:afterLines="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公开招聘社会化工会工作者岗位汇总表</w:t>
      </w:r>
    </w:p>
    <w:tbl>
      <w:tblPr>
        <w:tblStyle w:val="4"/>
        <w:tblW w:w="14912" w:type="dxa"/>
        <w:tblInd w:w="8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1"/>
        <w:gridCol w:w="1299"/>
        <w:gridCol w:w="1236"/>
        <w:gridCol w:w="810"/>
        <w:gridCol w:w="1196"/>
        <w:gridCol w:w="3153"/>
        <w:gridCol w:w="1540"/>
        <w:gridCol w:w="803"/>
        <w:gridCol w:w="1134"/>
        <w:gridCol w:w="2126"/>
        <w:gridCol w:w="113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名称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人数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学 历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专业及相近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其他条件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要求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面试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比例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咨询电话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（0535）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现场报名、资格初审、领取笔试准考证和面试通知书地址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</w:trPr>
        <w:tc>
          <w:tcPr>
            <w:tcW w:w="4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芝罘区总工会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社会化工会工作者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法学专业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芝罘区常住户口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；取得《法律职业资格证书》（A证）或具有3年以上法律方面工作经历者优先。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1: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6226588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芝罘区机场路90号 中国烟台人力资源服务产业园南8楼806室(机场路朱家庄站点)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到所属镇街、开发区（园区），村级工会、行业（区域）性工会联合会及县级产业（行业）工会工作。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财经学类专业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芝罘区常住户口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1: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</w:trPr>
        <w:tc>
          <w:tcPr>
            <w:tcW w:w="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不限专业</w:t>
            </w:r>
          </w:p>
        </w:tc>
        <w:tc>
          <w:tcPr>
            <w:tcW w:w="1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1: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7" w:hRule="atLeast"/>
        </w:trPr>
        <w:tc>
          <w:tcPr>
            <w:tcW w:w="4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福山区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总工会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社会化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工会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工作者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大专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以上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法律专业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福山区、开发区常住户口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6366210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福山区总工会二楼组宣部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7" w:hRule="atLeast"/>
        </w:trPr>
        <w:tc>
          <w:tcPr>
            <w:tcW w:w="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经济管理专业</w:t>
            </w:r>
          </w:p>
        </w:tc>
        <w:tc>
          <w:tcPr>
            <w:tcW w:w="1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6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莱山区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总工会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社会化工会工作者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大专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以上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计算机、中文、法律、社会工作等相关专业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6891585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莱山区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迎春大街祥隆国际1621室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</w:trPr>
        <w:tc>
          <w:tcPr>
            <w:tcW w:w="4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牟平区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总工会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大专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以上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计算机科学与技术、网络工程、软件工程、计算机应用技术、计算机网络技术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牟平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区常住户口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4219315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牟平区东楼路35号（牟平区总工会一楼职工服务大厅）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财会、审计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财务、会计、审计</w:t>
            </w:r>
          </w:p>
        </w:tc>
        <w:tc>
          <w:tcPr>
            <w:tcW w:w="15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4219315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综合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不限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5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4219315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文体活动艺术指导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艺术类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5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4219315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8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文秘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文秘类专业</w:t>
            </w:r>
          </w:p>
        </w:tc>
        <w:tc>
          <w:tcPr>
            <w:tcW w:w="15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4219315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8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法律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法律类专业</w:t>
            </w:r>
          </w:p>
        </w:tc>
        <w:tc>
          <w:tcPr>
            <w:tcW w:w="15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4219315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</w:trPr>
        <w:tc>
          <w:tcPr>
            <w:tcW w:w="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新闻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新闻类专业</w:t>
            </w:r>
          </w:p>
        </w:tc>
        <w:tc>
          <w:tcPr>
            <w:tcW w:w="1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4219315</w:t>
            </w: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海阳市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总工会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社会化工会工作者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大专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以上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文秘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3个、法律专业2个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2个、其他不限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3265179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海阳市海河路81号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海阳市总工会组宣部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莱阳市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总工会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综合岗位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大专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以上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不限专业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莱阳市常住户口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7215080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7213567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莱阳新林劳务派遣有限责任公司(昌山路32号速8酒店6005室)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5" w:hRule="atLeast"/>
        </w:trPr>
        <w:tc>
          <w:tcPr>
            <w:tcW w:w="4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栖霞市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总工会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社会化工会工作者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大专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以上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文秘等相关专业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栖霞市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常住户口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5233380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烟台浩安人力资源有限公司，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栖霞市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跃进路457号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法律等相关专业</w:t>
            </w:r>
          </w:p>
        </w:tc>
        <w:tc>
          <w:tcPr>
            <w:tcW w:w="15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5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劳动关系等相关专业</w:t>
            </w:r>
          </w:p>
        </w:tc>
        <w:tc>
          <w:tcPr>
            <w:tcW w:w="15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" w:hRule="atLeast"/>
        </w:trPr>
        <w:tc>
          <w:tcPr>
            <w:tcW w:w="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群众文化等相关专业</w:t>
            </w:r>
          </w:p>
        </w:tc>
        <w:tc>
          <w:tcPr>
            <w:tcW w:w="1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0" w:hRule="atLeast"/>
        </w:trPr>
        <w:tc>
          <w:tcPr>
            <w:tcW w:w="4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</w:rPr>
              <w:t>蓬莱市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总工会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大专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以上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计算机科学与技术、网络工程、软件工程、计算机应用技术、计算机网络技术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具有一定的网络平台操作与管理基础，熟悉软硬件的应用与维护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5980072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蓬莱市钟楼东路204号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（蓬莱市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总工会办公楼二楼组宣部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财  会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财务、会计、审计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有会计从业资格证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者优先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5980072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综合管理岗位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不限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5980072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7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文体活动艺术指导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艺术类专业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有文体艺术类专业证书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擅长组织主持大型文体活动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者优先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5980072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心理咨询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不限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有心理咨询师或执行师相关证书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者优先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5980072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法律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法学、律师、法律事务、司法助理、法律文秘、法律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5980072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新闻、摄影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文秘、中文、汉语言文学、新闻、摄影等相近专业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5980072</w:t>
            </w: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长岛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综合试验区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总工会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综合管理岗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大专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以上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不限专业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长岛常住户口（或生源）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3212546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长岛综合试验区总工会三楼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301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7" w:hRule="atLeast"/>
        </w:trPr>
        <w:tc>
          <w:tcPr>
            <w:tcW w:w="4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龙口市总工会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群众文艺、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文体活动艺术指导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广播影视编导、导演、表演、戏剧学、舞蹈编导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8510225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龙口市人力资源市场二楼（东莱街道港城大道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320号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7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心理咨询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心理学、</w:t>
            </w:r>
            <w:r>
              <w:rPr>
                <w:rFonts w:hint="default" w:ascii="仿宋_GB2312" w:hAnsi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hint="default" w:ascii="仿宋_GB2312" w:hAnsi="宋体" w:cs="宋体"/>
                <w:kern w:val="0"/>
                <w:sz w:val="18"/>
                <w:szCs w:val="18"/>
              </w:rPr>
              <w:instrText xml:space="preserve"> HYPERLINK "https://baike.sogou.com/lemma/ShowInnerLink.htm?lemmaId=82123707&amp;ss_c=ssc.citiao.link" \t "https://baike.sogou.com/_blank" </w:instrText>
            </w:r>
            <w:r>
              <w:rPr>
                <w:rFonts w:hint="default" w:ascii="仿宋_GB2312" w:hAnsi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default" w:ascii="仿宋_GB2312" w:hAnsi="宋体" w:cs="宋体"/>
                <w:kern w:val="0"/>
                <w:sz w:val="18"/>
                <w:szCs w:val="18"/>
              </w:rPr>
              <w:t>应用心理学</w:t>
            </w:r>
            <w:r>
              <w:rPr>
                <w:rFonts w:hint="default" w:ascii="仿宋_GB2312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7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文秘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文秘、中文、汉语言文学、新闻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7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计算机、网络管理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计算机应用技术、计算机网络技术、计算机信息管理、计算机系统与维护、软件技术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计算机科学与技术、软件工程、网络工程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、多媒体技术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具有一定的网络平台操作与管理基础，熟悉软硬件的应用与维护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7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财会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会计学、财务管理、审计学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7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设计学、艺术设计学、公共艺术、艺术设计、工艺美术、美术学、绘画、摄影、书法学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7" w:hRule="atLeast"/>
        </w:trPr>
        <w:tc>
          <w:tcPr>
            <w:tcW w:w="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综合管理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不限专业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</w:trPr>
        <w:tc>
          <w:tcPr>
            <w:tcW w:w="4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</w:rPr>
              <w:t>招远市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总工会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大专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以上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计算机科学与技术、网络工程、软件工程、计算机应用技术、计算机网络技术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8258205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报名地点：招远市温泉路128-1号金融大厦二楼（201室）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联系电话：0535-8211573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7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文体活动艺术指导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新闻采编、文秘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文秘类、中文类、新闻类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atLeast"/>
        </w:trPr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社会管理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社会学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类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、心理学、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劳动与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" w:hRule="atLeast"/>
        </w:trPr>
        <w:tc>
          <w:tcPr>
            <w:tcW w:w="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综合类岗位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不限专业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莱州市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总工会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综合管理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大专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以上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不限专业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莱州市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常住户口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2212025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莱州市总工会一楼职工服务中心（莱州市府前街212号）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开发区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总工会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社会化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工会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工作者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大专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以上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福山区、开发区常住户口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6396864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烟台开发区珠江路28号（科技大厦439-1）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14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高新区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总工会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社会化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工会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工作者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大专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以上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1.在校期间有学生会、社团、社会实践经验者优先。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.具有一定策划或参与团体活动经历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个人组织协调能力、语言文字能力突出者优先。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6922115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莱山区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迎春大街祥隆国际1621室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昆嵛山保护区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工会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社会化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工会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工作者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大专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以上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不限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4693868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牟平区东楼路35号（牟平区总工会一楼职工服务大厅）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7" w:hRule="atLeast"/>
        </w:trPr>
        <w:tc>
          <w:tcPr>
            <w:tcW w:w="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保税港区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工会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社会化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工会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工作者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1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大专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以上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计算机科学与技术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熟悉网站及微信公众号维护者优先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具备撰写新闻稿、政务信息等材料者优先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3.具有网络技术、能处理日常网络和计算机故障者优先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6809999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芝罘区机场路90号 中国烟台人力资源服务产业园南8楼806室(机场路朱家庄站点)</w:t>
            </w:r>
          </w:p>
          <w:p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0" w:hRule="atLeast"/>
        </w:trPr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不限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1.在校期间有学生会、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班干部、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社团、社会实践经验者优先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.有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较好的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组织协调能力、语言文字能力者优先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/>
              </w:rPr>
              <w:t>1：2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6809999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6838" w:h="11906" w:orient="landscape"/>
      <w:pgMar w:top="1519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F28"/>
    <w:rsid w:val="000D3F28"/>
    <w:rsid w:val="001B7226"/>
    <w:rsid w:val="001F2A68"/>
    <w:rsid w:val="00592A36"/>
    <w:rsid w:val="006E5511"/>
    <w:rsid w:val="0073104E"/>
    <w:rsid w:val="00C22990"/>
    <w:rsid w:val="00C67CF7"/>
    <w:rsid w:val="00E626A3"/>
    <w:rsid w:val="01ED7982"/>
    <w:rsid w:val="033856F4"/>
    <w:rsid w:val="07101AAF"/>
    <w:rsid w:val="07A32AC0"/>
    <w:rsid w:val="08D45B1C"/>
    <w:rsid w:val="08F57BCE"/>
    <w:rsid w:val="09487A2A"/>
    <w:rsid w:val="09721E30"/>
    <w:rsid w:val="09935D52"/>
    <w:rsid w:val="09D028BE"/>
    <w:rsid w:val="0A262217"/>
    <w:rsid w:val="0A59720E"/>
    <w:rsid w:val="0A7C167E"/>
    <w:rsid w:val="0A942AF5"/>
    <w:rsid w:val="0AAC00A4"/>
    <w:rsid w:val="0C336A22"/>
    <w:rsid w:val="0CAA1607"/>
    <w:rsid w:val="0D2B1CB7"/>
    <w:rsid w:val="0F452C59"/>
    <w:rsid w:val="124F272B"/>
    <w:rsid w:val="12F12245"/>
    <w:rsid w:val="137B7FAD"/>
    <w:rsid w:val="141E403F"/>
    <w:rsid w:val="145229CA"/>
    <w:rsid w:val="148426E1"/>
    <w:rsid w:val="15833347"/>
    <w:rsid w:val="16C605E0"/>
    <w:rsid w:val="170B4FF1"/>
    <w:rsid w:val="18EE3384"/>
    <w:rsid w:val="197018AC"/>
    <w:rsid w:val="1B1444F7"/>
    <w:rsid w:val="1D1A6414"/>
    <w:rsid w:val="218E5ABC"/>
    <w:rsid w:val="228F7FF2"/>
    <w:rsid w:val="2591436C"/>
    <w:rsid w:val="26BF32B5"/>
    <w:rsid w:val="2762646C"/>
    <w:rsid w:val="28BF6C84"/>
    <w:rsid w:val="290501BC"/>
    <w:rsid w:val="294952C8"/>
    <w:rsid w:val="29673F79"/>
    <w:rsid w:val="2C1E510F"/>
    <w:rsid w:val="2CD535A0"/>
    <w:rsid w:val="2E58787C"/>
    <w:rsid w:val="311E14B0"/>
    <w:rsid w:val="32353F9A"/>
    <w:rsid w:val="3313694B"/>
    <w:rsid w:val="34116610"/>
    <w:rsid w:val="34F5700A"/>
    <w:rsid w:val="35512881"/>
    <w:rsid w:val="35944C93"/>
    <w:rsid w:val="36F728E4"/>
    <w:rsid w:val="37696E4A"/>
    <w:rsid w:val="37F4144E"/>
    <w:rsid w:val="3B4C0181"/>
    <w:rsid w:val="3B4E7031"/>
    <w:rsid w:val="3C36668A"/>
    <w:rsid w:val="3D3C2D5B"/>
    <w:rsid w:val="3E5B012F"/>
    <w:rsid w:val="3FCF3020"/>
    <w:rsid w:val="3FE41145"/>
    <w:rsid w:val="414D7C5C"/>
    <w:rsid w:val="42AB2C7D"/>
    <w:rsid w:val="43D43E02"/>
    <w:rsid w:val="44F64383"/>
    <w:rsid w:val="45A43CA6"/>
    <w:rsid w:val="46983F86"/>
    <w:rsid w:val="47BA72E8"/>
    <w:rsid w:val="47D47EE1"/>
    <w:rsid w:val="4ABE05AE"/>
    <w:rsid w:val="4AEF4BFC"/>
    <w:rsid w:val="4C77155E"/>
    <w:rsid w:val="4D992574"/>
    <w:rsid w:val="4DC2210D"/>
    <w:rsid w:val="4F516983"/>
    <w:rsid w:val="51E87AB7"/>
    <w:rsid w:val="53334557"/>
    <w:rsid w:val="53523B00"/>
    <w:rsid w:val="553526BC"/>
    <w:rsid w:val="55373492"/>
    <w:rsid w:val="56EB7BB0"/>
    <w:rsid w:val="5AEB609B"/>
    <w:rsid w:val="5BB94C1C"/>
    <w:rsid w:val="617C7E69"/>
    <w:rsid w:val="632A31CD"/>
    <w:rsid w:val="65330F8B"/>
    <w:rsid w:val="66137BB9"/>
    <w:rsid w:val="67853873"/>
    <w:rsid w:val="696E749D"/>
    <w:rsid w:val="6AE20A90"/>
    <w:rsid w:val="6D2E0D7A"/>
    <w:rsid w:val="6DB202B6"/>
    <w:rsid w:val="6E0E2ACD"/>
    <w:rsid w:val="6EC4035D"/>
    <w:rsid w:val="6F2A537E"/>
    <w:rsid w:val="6F984CC9"/>
    <w:rsid w:val="700660AD"/>
    <w:rsid w:val="700C359B"/>
    <w:rsid w:val="717C50A8"/>
    <w:rsid w:val="71E15391"/>
    <w:rsid w:val="752D5C64"/>
    <w:rsid w:val="76042386"/>
    <w:rsid w:val="77187694"/>
    <w:rsid w:val="78185339"/>
    <w:rsid w:val="79A03A86"/>
    <w:rsid w:val="79BB7B22"/>
    <w:rsid w:val="79C81368"/>
    <w:rsid w:val="7BC758D3"/>
    <w:rsid w:val="7CBB742E"/>
    <w:rsid w:val="7CC9121B"/>
    <w:rsid w:val="7DBE0637"/>
    <w:rsid w:val="7DFA1F59"/>
    <w:rsid w:val="7EC2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235</Words>
  <Characters>1344</Characters>
  <Lines>11</Lines>
  <Paragraphs>3</Paragraphs>
  <TotalTime>17</TotalTime>
  <ScaleCrop>false</ScaleCrop>
  <LinksUpToDate>false</LinksUpToDate>
  <CharactersWithSpaces>1576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2019-09-12T03:39:00Z</dcterms:created>
  <dc:creator>User</dc:creator>
  <cp:lastModifiedBy>admin</cp:lastModifiedBy>
  <cp:lastPrinted>2019-10-14T03:03:00Z</cp:lastPrinted>
  <dcterms:modified xsi:type="dcterms:W3CDTF">2019-10-14T08:09:47Z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