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jc w:val="lef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hint="eastAsia" w:ascii="Times New Roman" w:hAnsi="Times New Roman" w:eastAsia="仿宋_GB2312" w:cs="Times New Roman"/>
          <w:kern w:val="0"/>
          <w:szCs w:val="21"/>
        </w:rPr>
        <w:t>附件1</w:t>
      </w:r>
    </w:p>
    <w:p>
      <w:pPr>
        <w:spacing w:before="156" w:beforeLines="50" w:after="156" w:afterLines="50" w:line="520" w:lineRule="exact"/>
        <w:ind w:firstLine="602" w:firstLineChars="200"/>
        <w:jc w:val="center"/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sz w:val="30"/>
          <w:szCs w:val="30"/>
        </w:rPr>
        <w:t>山东建筑大学人才招聘需求学科及院（部）联系方式</w:t>
      </w:r>
    </w:p>
    <w:tbl>
      <w:tblPr>
        <w:tblStyle w:val="2"/>
        <w:tblW w:w="9579" w:type="dxa"/>
        <w:tblInd w:w="-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510"/>
        <w:gridCol w:w="3581"/>
        <w:gridCol w:w="992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</w:trPr>
        <w:tc>
          <w:tcPr>
            <w:tcW w:w="66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1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学院（部）</w:t>
            </w:r>
          </w:p>
        </w:tc>
        <w:tc>
          <w:tcPr>
            <w:tcW w:w="358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需求学科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8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土木工程学院</w:t>
            </w:r>
          </w:p>
        </w:tc>
        <w:tc>
          <w:tcPr>
            <w:tcW w:w="3581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土木工程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李老师</w:t>
            </w:r>
          </w:p>
        </w:tc>
        <w:tc>
          <w:tcPr>
            <w:tcW w:w="2834" w:type="dxa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0531-86367361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Lixiuling_2006@sdjzu.edu.cn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管理工程学院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管理科学与工程，土木工程，应用经济学，人文地理学，公共管理，图书情报与档案管理，计算机科学与技术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桑老师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0531-86361577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sangpeidong@sdjzu.edu.cn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热能工程学院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动力工程及工程热物理，供热、供燃气、通风及空调工程，机械工程，电气自动化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0531-86361965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Zhth0015@sdjzu.edu.cn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市政与环境工程学院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土木工程，水利工程，环境科学与工程，生物学，化学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武老师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0531-86367291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wdj@sdjzu.edu.cn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建筑城规学院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建筑学，城乡规划学，交通运输工程，环境科学与工程，测绘科学与技术，地理学，风景园林学，植物保护，生态学，园艺学，林学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仝老师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0531-86361728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rover@sdjzu.edu.cn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艺术学院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风景园林学，设计学，观赏园艺学，建筑学，城乡规划学，美术学，传播学，应用经济学，管理学，新闻传播学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薛老师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0531-86361290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xuejuan72@sdjzu.edu.cn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机电工程学院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机械工程，航空宇航科学与技术，动力工程及工程热物理，材料加工工程，化工过程机械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郑老师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0531-86367275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zhengzc@sdjzu.edu.cn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信息与电气工程学院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控制科学与工程，电气工程，信息与通信工程，仪器科学与技术，计算机科学与技术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张老师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0531-86367058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yczhang@sdjzu.edu.cn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9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商学院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工商管理，应用经济学，理论经济学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胡老师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0531-86361266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xyning@sdjzu.edu.cn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10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材料科学与工程学院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材料科学与工程，冶金工程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李老师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0531-86367282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lrx@sdjzu.edu.cn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11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计算机科学与技术学院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计算机科学与技术，软件工程，信息与通讯工程，数学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马老师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0531-86361301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mahongwei@sdjzu.edu.cn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12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理学院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数学，物理学，统计学，力学，光学工程，计算机科学与技术，控制科学与工程，电子科学与技术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，材料科学与工程，系统科学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时老师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0531-86367050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sdsfhf@sdjzu.edu.cn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13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法学院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法学，社会学，公共管理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王老师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0531-86361279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wshuhua@sdjzu.edu.cn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14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外国语学院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中国语言文学，外国语言文学，历史学，哲学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531-86361817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Gaojinling7216</w:t>
            </w: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15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交通工程学院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交通运输工程，土木工程，控制科学与工程，化学工程与技术，水利工程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任老师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0531-86361272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rrbgq@sdjzu.edu.cn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16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测绘地理信息学院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测绘科学与技术，地理学，天文学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史老师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0531-86361088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tgshi@sdjzu.edu.cn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17</w:t>
            </w:r>
          </w:p>
        </w:tc>
        <w:tc>
          <w:tcPr>
            <w:tcW w:w="151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马克思主义学院</w:t>
            </w:r>
          </w:p>
        </w:tc>
        <w:tc>
          <w:tcPr>
            <w:tcW w:w="358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马克思主义理论，哲学，历史学，政治学，理论经济学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杨老师</w:t>
            </w:r>
          </w:p>
        </w:tc>
        <w:tc>
          <w:tcPr>
            <w:tcW w:w="2834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0531-86362658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yxy@sdjzu.edu.cn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62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Cs w:val="21"/>
              </w:rPr>
              <w:t>8</w:t>
            </w:r>
          </w:p>
        </w:tc>
        <w:tc>
          <w:tcPr>
            <w:tcW w:w="1510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学报编辑部</w:t>
            </w:r>
          </w:p>
        </w:tc>
        <w:tc>
          <w:tcPr>
            <w:tcW w:w="3581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理工类学科</w:t>
            </w: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鲁老师</w:t>
            </w:r>
          </w:p>
        </w:tc>
        <w:tc>
          <w:tcPr>
            <w:tcW w:w="2834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0531-86363003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lumin@sdjzu.edu.cn</w:t>
            </w:r>
          </w:p>
        </w:tc>
      </w:tr>
    </w:tbl>
    <w:p>
      <w:pPr>
        <w:spacing w:line="180" w:lineRule="exact"/>
        <w:rPr>
          <w:rFonts w:ascii="Times New Roman" w:hAnsi="Times New Roman" w:eastAsia="仿宋_GB2312" w:cs="Times New Roman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25A82"/>
    <w:rsid w:val="6C02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2019-03-25T02:37:00Z</dcterms:created>
  <dc:creator>hu</dc:creator>
  <cp:lastModifiedBy>hu</cp:lastModifiedBy>
  <dcterms:modified xsi:type="dcterms:W3CDTF">2019-03-25T02:38:16Z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