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1" w:leftChars="-221" w:hanging="708" w:hangingChars="25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宋体" w:hAnsi="宋体" w:cs="方正小标宋简体"/>
          <w:b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sz w:val="36"/>
          <w:szCs w:val="36"/>
        </w:rPr>
        <w:t>日照职业技术学院2018年教师公开招聘报名登记表</w:t>
      </w:r>
    </w:p>
    <w:bookmarkEnd w:id="0"/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87"/>
        <w:gridCol w:w="873"/>
        <w:gridCol w:w="720"/>
        <w:gridCol w:w="533"/>
        <w:gridCol w:w="851"/>
        <w:gridCol w:w="709"/>
        <w:gridCol w:w="141"/>
        <w:gridCol w:w="709"/>
        <w:gridCol w:w="11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有何专长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5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5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134" w:left="1797" w:header="0" w:footer="45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A37DF"/>
    <w:rsid w:val="07CA37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2018-03-22T07:55:00Z</dcterms:created>
  <dc:creator>MagicLand</dc:creator>
  <cp:lastModifiedBy>MagicLand</cp:lastModifiedBy>
  <dcterms:modified xsi:type="dcterms:W3CDTF">2018-03-22T07:55:35Z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