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DDDDD" w:sz="6" w:space="0"/>
          <w:left w:val="single" w:color="DDDDDD" w:sz="6" w:space="0"/>
          <w:right w:val="single" w:color="DDDDDD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瀹嬩綋" w:hAnsi="瀹嬩綋" w:eastAsia="瀹嬩綋" w:cs="瀹嬩綋"/>
          <w:b w:val="0"/>
          <w:i w:val="0"/>
          <w:caps w:val="0"/>
          <w:color w:val="134BA0"/>
          <w:spacing w:val="0"/>
          <w:sz w:val="21"/>
          <w:szCs w:val="21"/>
        </w:rPr>
      </w:pPr>
    </w:p>
    <w:tbl>
      <w:tblPr>
        <w:tblW w:w="12870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770" w:type="dxa"/>
            <w:tcBorders>
              <w:left w:val="single" w:color="C5C5C5" w:sz="2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招聘岗位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人数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专业要求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最低学历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性别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工作经验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770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最低月薪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3945" w:type="dxa"/>
            <w:tcBorders>
              <w:left w:val="single" w:color="C5C5C5" w:sz="6" w:space="0"/>
              <w:bottom w:val="single" w:color="C5C5C5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4F4F4"/>
              <w:jc w:val="center"/>
              <w:textAlignment w:val="center"/>
              <w:rPr>
                <w:b w:val="0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8"/>
                <w:szCs w:val="18"/>
                <w:bdr w:val="none" w:color="auto" w:sz="0" w:space="0"/>
                <w:shd w:val="clear" w:fill="F4F4F4"/>
                <w:lang w:val="en-US" w:eastAsia="zh-CN" w:bidi="ar"/>
              </w:rPr>
              <w:t>岗位描述/条件/待遇</w:t>
            </w:r>
            <w:r>
              <w:rPr>
                <w:rFonts w:ascii="宋体" w:hAnsi="宋体" w:eastAsia="宋体" w:cs="宋体"/>
                <w:b w:val="0"/>
                <w:kern w:val="0"/>
                <w:sz w:val="24"/>
                <w:szCs w:val="24"/>
                <w:shd w:val="clear" w:fill="F4F4F4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left w:val="nil"/>
              <w:bottom w:val="single" w:color="C5C5C5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2870" w:type="dxa"/>
        <w:tblCellSpacing w:w="0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35"/>
        <w:gridCol w:w="1170"/>
        <w:gridCol w:w="1170"/>
        <w:gridCol w:w="885"/>
        <w:gridCol w:w="1320"/>
        <w:gridCol w:w="1770"/>
        <w:gridCol w:w="394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left w:val="single" w:color="C5C5C5" w:sz="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left w:val="single" w:color="C5C5C5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理工类相关专业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面谈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要求全日制专科及以上学历，理工类相关专业，身体健康，爱岗敬业，能常驻工地，工作执行力强，有检测员工作经历。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770" w:type="dxa"/>
            <w:tcBorders>
              <w:top w:val="single" w:color="EDEDED" w:sz="6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73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会计、财务管理、审计类相关专业</w:t>
            </w:r>
          </w:p>
        </w:tc>
        <w:tc>
          <w:tcPr>
            <w:tcW w:w="11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770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面谈</w:t>
            </w:r>
          </w:p>
        </w:tc>
        <w:tc>
          <w:tcPr>
            <w:tcW w:w="3945" w:type="dxa"/>
            <w:tcBorders>
              <w:top w:val="single" w:color="EDEDED" w:sz="6" w:space="0"/>
              <w:left w:val="single" w:color="C5C5C5" w:sz="6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要求全日制本科及以上学历，会计、财务管理、审计类相关专业，从事财务管理、会计、审计类2年以上工作经验，身体健康，爱岗敬业，能常驻工地，工作执行力强。</w:t>
            </w:r>
          </w:p>
        </w:tc>
        <w:tc>
          <w:tcPr>
            <w:tcW w:w="105" w:type="dxa"/>
            <w:tcBorders>
              <w:top w:val="single" w:color="EDEDED" w:sz="6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9629C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2018-02-06T07:07:27Z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