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600" w:lineRule="exact"/>
        <w:ind w:firstLine="660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600" w:lineRule="exact"/>
        <w:ind w:firstLine="660"/>
        <w:jc w:val="center"/>
        <w:rPr>
          <w:rFonts w:ascii="仿宋_GB2312" w:hAnsi="宋体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sz w:val="36"/>
          <w:szCs w:val="36"/>
        </w:rPr>
        <w:t>文昌湖省级旅游度假区公开招聘新闻宣传工作人员</w:t>
      </w:r>
    </w:p>
    <w:p>
      <w:pPr>
        <w:spacing w:line="600" w:lineRule="exact"/>
        <w:ind w:firstLine="660"/>
        <w:jc w:val="center"/>
        <w:rPr>
          <w:rFonts w:ascii="仿宋_GB2312" w:hAnsi="方正小标宋简体" w:eastAsia="仿宋_GB2312"/>
          <w:b/>
          <w:bCs/>
          <w:sz w:val="36"/>
          <w:szCs w:val="36"/>
        </w:rPr>
      </w:pPr>
      <w:r>
        <w:rPr>
          <w:rFonts w:hint="eastAsia" w:ascii="仿宋_GB2312" w:hAnsi="方正小标宋简体" w:eastAsia="仿宋_GB2312"/>
          <w:b/>
          <w:bCs/>
          <w:sz w:val="36"/>
          <w:szCs w:val="36"/>
        </w:rPr>
        <w:t>诚信承诺书</w:t>
      </w:r>
    </w:p>
    <w:bookmarkEnd w:id="0"/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我已仔细阅读《文昌湖省级旅游度假区公开招聘新闻宣传工作人员公告》，理解其内容，符合报考条件。我郑重承诺：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一、本人所提供的个人信息、证明材料、证件，真实准确，并自觉遵守公开招聘的各项规定。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二、本人所填写报名信息准确、有效，并与公告和本人情况认真核对，对因填写错误造成的后果，本人自愿承担一切责任。凭本人准考证、身份证参加面试，缺一不可。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报考人（签名）：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本人身份证号码：                            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年   月   日</w:t>
      </w:r>
    </w:p>
    <w:p/>
    <w:sectPr>
      <w:pgSz w:w="11906" w:h="16838"/>
      <w:pgMar w:top="2041" w:right="1417" w:bottom="1701" w:left="141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F7595"/>
    <w:rsid w:val="0D0F7595"/>
    <w:rsid w:val="60417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2017-12-20T06:09:00Z</dcterms:created>
  <dc:creator>sunxinmiao</dc:creator>
  <cp:lastModifiedBy>Administrator</cp:lastModifiedBy>
  <dcterms:modified xsi:type="dcterms:W3CDTF">2017-12-20T06:43:17Z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