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95" w:rsidRPr="00876FA8" w:rsidRDefault="00AC3095" w:rsidP="00AC3095">
      <w:pPr>
        <w:spacing w:line="440" w:lineRule="exact"/>
        <w:rPr>
          <w:rFonts w:ascii="黑体" w:eastAsia="黑体" w:hAnsi="宋体" w:cs="黑体"/>
          <w:sz w:val="28"/>
          <w:szCs w:val="28"/>
        </w:rPr>
      </w:pPr>
      <w:r w:rsidRPr="00876FA8">
        <w:rPr>
          <w:rFonts w:ascii="黑体" w:eastAsia="黑体" w:hAnsi="宋体" w:cs="黑体" w:hint="eastAsia"/>
          <w:sz w:val="28"/>
          <w:szCs w:val="28"/>
        </w:rPr>
        <w:t>附件</w:t>
      </w:r>
      <w:r w:rsidRPr="00876FA8">
        <w:rPr>
          <w:rFonts w:ascii="黑体" w:eastAsia="黑体" w:hAnsi="宋体" w:cs="黑体"/>
          <w:sz w:val="28"/>
          <w:szCs w:val="28"/>
        </w:rPr>
        <w:t>1</w:t>
      </w:r>
      <w:r>
        <w:rPr>
          <w:rFonts w:ascii="黑体" w:eastAsia="黑体" w:hAnsi="宋体" w:cs="黑体" w:hint="eastAsia"/>
          <w:sz w:val="28"/>
          <w:szCs w:val="28"/>
        </w:rPr>
        <w:t>：</w:t>
      </w:r>
    </w:p>
    <w:p w:rsidR="00AC3095" w:rsidRDefault="00AC3095" w:rsidP="00AC3095">
      <w:pPr>
        <w:spacing w:beforeLines="100" w:afterLines="100" w:line="44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AC3095" w:rsidRDefault="00AC3095" w:rsidP="00AC3095">
      <w:pPr>
        <w:spacing w:beforeLines="100" w:afterLines="100"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876FA8">
        <w:rPr>
          <w:rFonts w:ascii="宋体" w:hAnsi="宋体" w:cs="宋体" w:hint="eastAsia"/>
          <w:b/>
          <w:bCs/>
          <w:sz w:val="36"/>
          <w:szCs w:val="36"/>
        </w:rPr>
        <w:t>潍坊工程职业学院</w:t>
      </w:r>
      <w:r w:rsidRPr="00876FA8">
        <w:rPr>
          <w:rFonts w:ascii="宋体" w:hAnsi="宋体" w:cs="宋体"/>
          <w:b/>
          <w:bCs/>
          <w:sz w:val="36"/>
          <w:szCs w:val="36"/>
        </w:rPr>
        <w:t>201</w:t>
      </w:r>
      <w:r>
        <w:rPr>
          <w:rFonts w:ascii="宋体" w:hAnsi="宋体" w:cs="宋体" w:hint="eastAsia"/>
          <w:b/>
          <w:bCs/>
          <w:sz w:val="36"/>
          <w:szCs w:val="36"/>
        </w:rPr>
        <w:t>7</w:t>
      </w:r>
      <w:r w:rsidRPr="00876FA8">
        <w:rPr>
          <w:rFonts w:ascii="宋体" w:hAnsi="宋体" w:cs="宋体" w:hint="eastAsia"/>
          <w:b/>
          <w:bCs/>
          <w:sz w:val="36"/>
          <w:szCs w:val="36"/>
        </w:rPr>
        <w:t>年高层次人才引进</w:t>
      </w:r>
      <w:r>
        <w:rPr>
          <w:rFonts w:ascii="宋体" w:hAnsi="宋体" w:cs="宋体" w:hint="eastAsia"/>
          <w:b/>
          <w:bCs/>
          <w:sz w:val="36"/>
          <w:szCs w:val="36"/>
        </w:rPr>
        <w:t>（招聘）</w:t>
      </w:r>
      <w:r w:rsidRPr="00876FA8">
        <w:rPr>
          <w:rFonts w:ascii="宋体" w:hAnsi="宋体" w:cs="宋体" w:hint="eastAsia"/>
          <w:b/>
          <w:bCs/>
          <w:sz w:val="36"/>
          <w:szCs w:val="36"/>
        </w:rPr>
        <w:t>计划</w:t>
      </w:r>
    </w:p>
    <w:tbl>
      <w:tblPr>
        <w:tblW w:w="5000" w:type="pct"/>
        <w:jc w:val="center"/>
        <w:tblLook w:val="0000"/>
      </w:tblPr>
      <w:tblGrid>
        <w:gridCol w:w="545"/>
        <w:gridCol w:w="1006"/>
        <w:gridCol w:w="865"/>
        <w:gridCol w:w="1009"/>
        <w:gridCol w:w="870"/>
        <w:gridCol w:w="5477"/>
        <w:gridCol w:w="3240"/>
        <w:gridCol w:w="1162"/>
      </w:tblGrid>
      <w:tr w:rsidR="00AC3095" w:rsidRPr="00F1649C" w:rsidTr="00A30091">
        <w:trPr>
          <w:trHeight w:val="480"/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95" w:rsidRPr="00394984" w:rsidRDefault="00AC3095" w:rsidP="00A30091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4984">
              <w:rPr>
                <w:rFonts w:ascii="黑体" w:eastAsia="黑体" w:hAnsi="黑体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95" w:rsidRPr="00394984" w:rsidRDefault="00AC3095" w:rsidP="00A30091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4984">
              <w:rPr>
                <w:rFonts w:ascii="黑体" w:eastAsia="黑体" w:hAnsi="黑体" w:cs="仿宋_GB2312" w:hint="eastAsia"/>
                <w:sz w:val="24"/>
                <w:szCs w:val="24"/>
              </w:rPr>
              <w:t>岗位</w:t>
            </w:r>
            <w:r w:rsidRPr="00394984">
              <w:rPr>
                <w:rFonts w:ascii="黑体" w:eastAsia="黑体" w:hAnsi="黑体"/>
                <w:sz w:val="24"/>
                <w:szCs w:val="24"/>
              </w:rPr>
              <w:br/>
            </w:r>
            <w:r w:rsidRPr="00394984">
              <w:rPr>
                <w:rFonts w:ascii="黑体" w:eastAsia="黑体" w:hAnsi="黑体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95" w:rsidRPr="00394984" w:rsidRDefault="00AC3095" w:rsidP="00A30091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4984">
              <w:rPr>
                <w:rFonts w:ascii="黑体" w:eastAsia="黑体" w:hAnsi="黑体" w:cs="仿宋_GB2312" w:hint="eastAsia"/>
                <w:sz w:val="24"/>
                <w:szCs w:val="24"/>
              </w:rPr>
              <w:t>招聘人数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95" w:rsidRPr="00394984" w:rsidRDefault="00AC3095" w:rsidP="00A30091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4984">
              <w:rPr>
                <w:rFonts w:ascii="黑体" w:eastAsia="黑体" w:hAnsi="黑体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95" w:rsidRPr="00394984" w:rsidRDefault="00AC3095" w:rsidP="00A30091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4984">
              <w:rPr>
                <w:rFonts w:ascii="黑体" w:eastAsia="黑体" w:hAnsi="黑体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95" w:rsidRPr="00394984" w:rsidRDefault="00AC3095" w:rsidP="00A30091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4984">
              <w:rPr>
                <w:rFonts w:ascii="黑体" w:eastAsia="黑体" w:hAnsi="黑体" w:cs="仿宋_GB2312" w:hint="eastAsia"/>
                <w:sz w:val="24"/>
                <w:szCs w:val="24"/>
              </w:rPr>
              <w:t>专业及相近专业名称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95" w:rsidRPr="00394984" w:rsidRDefault="00AC3095" w:rsidP="00A30091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4984">
              <w:rPr>
                <w:rFonts w:ascii="黑体" w:eastAsia="黑体" w:hAnsi="黑体" w:cs="仿宋_GB2312" w:hint="eastAsia"/>
                <w:sz w:val="24"/>
                <w:szCs w:val="24"/>
              </w:rPr>
              <w:t>其他条件要求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95" w:rsidRPr="00394984" w:rsidRDefault="00AC3095" w:rsidP="00A30091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4984">
              <w:rPr>
                <w:rFonts w:ascii="黑体" w:eastAsia="黑体" w:hAnsi="黑体" w:cs="仿宋_GB2312" w:hint="eastAsia"/>
                <w:sz w:val="24"/>
                <w:szCs w:val="24"/>
              </w:rPr>
              <w:t>备注</w:t>
            </w:r>
          </w:p>
        </w:tc>
      </w:tr>
      <w:tr w:rsidR="00AC3095" w:rsidRPr="00F1649C" w:rsidTr="00A30091">
        <w:trPr>
          <w:trHeight w:val="760"/>
          <w:jc w:val="center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95" w:rsidRPr="00391DAB" w:rsidRDefault="00AC3095" w:rsidP="00A30091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95" w:rsidRPr="00391DAB" w:rsidRDefault="00AC3095" w:rsidP="00A30091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95" w:rsidRPr="00391DAB" w:rsidRDefault="00AC3095" w:rsidP="00A30091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95" w:rsidRPr="00391DAB" w:rsidRDefault="00AC3095" w:rsidP="00A30091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95" w:rsidRPr="00391DAB" w:rsidRDefault="00AC3095" w:rsidP="00A30091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95" w:rsidRPr="00391DAB" w:rsidRDefault="00AC3095" w:rsidP="00A30091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95" w:rsidRPr="00391DAB" w:rsidRDefault="00AC3095" w:rsidP="00A30091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95" w:rsidRPr="00F1649C" w:rsidRDefault="00AC3095" w:rsidP="00A3009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C3095" w:rsidRPr="00F1649C" w:rsidTr="00A30091">
        <w:trPr>
          <w:trHeight w:val="2398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95" w:rsidRPr="00391DAB" w:rsidRDefault="00AC3095" w:rsidP="00A30091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1DAB"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095" w:rsidRDefault="00AC3095" w:rsidP="00A30091">
            <w:pPr>
              <w:spacing w:line="56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391DAB">
              <w:rPr>
                <w:rFonts w:eastAsia="仿宋_GB2312" w:cs="仿宋_GB2312" w:hint="eastAsia"/>
                <w:sz w:val="24"/>
                <w:szCs w:val="24"/>
              </w:rPr>
              <w:t>专任</w:t>
            </w:r>
          </w:p>
          <w:p w:rsidR="00AC3095" w:rsidRPr="00391DAB" w:rsidRDefault="00AC3095" w:rsidP="00A30091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1DAB">
              <w:rPr>
                <w:rFonts w:eastAsia="仿宋_GB2312" w:cs="仿宋_GB2312" w:hint="eastAsia"/>
                <w:sz w:val="24"/>
                <w:szCs w:val="24"/>
              </w:rPr>
              <w:t>教师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095" w:rsidRPr="00391DAB" w:rsidRDefault="00AC3095" w:rsidP="00A30091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095" w:rsidRPr="00391DAB" w:rsidRDefault="00AC3095" w:rsidP="00A30091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1DAB">
              <w:rPr>
                <w:rFonts w:eastAsia="仿宋_GB2312" w:cs="仿宋_GB2312" w:hint="eastAsia"/>
                <w:sz w:val="24"/>
                <w:szCs w:val="24"/>
              </w:rPr>
              <w:t>研究生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095" w:rsidRPr="00391DAB" w:rsidRDefault="00AC3095" w:rsidP="00A30091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91DAB">
              <w:rPr>
                <w:rFonts w:eastAsia="仿宋_GB2312" w:cs="仿宋_GB2312" w:hint="eastAsia"/>
                <w:sz w:val="24"/>
                <w:szCs w:val="24"/>
              </w:rPr>
              <w:t>博士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095" w:rsidRPr="00786207" w:rsidRDefault="00AC3095" w:rsidP="00A30091">
            <w:pPr>
              <w:spacing w:line="300" w:lineRule="exac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学前教育学及教育学相关专业；</w:t>
            </w:r>
            <w:r w:rsidRPr="00391DAB">
              <w:rPr>
                <w:rFonts w:eastAsia="仿宋_GB2312" w:cs="仿宋_GB2312" w:hint="eastAsia"/>
                <w:sz w:val="24"/>
                <w:szCs w:val="24"/>
              </w:rPr>
              <w:t>机械工程、</w:t>
            </w:r>
            <w:r>
              <w:rPr>
                <w:rFonts w:eastAsia="仿宋_GB2312" w:cs="仿宋_GB2312" w:hint="eastAsia"/>
                <w:sz w:val="24"/>
                <w:szCs w:val="24"/>
              </w:rPr>
              <w:t>汽车工程、</w:t>
            </w:r>
            <w:r w:rsidRPr="00FA66A0">
              <w:rPr>
                <w:rFonts w:eastAsia="仿宋_GB2312" w:cs="仿宋_GB2312"/>
                <w:sz w:val="24"/>
                <w:szCs w:val="24"/>
              </w:rPr>
              <w:t>机械电子工程</w:t>
            </w:r>
            <w:r>
              <w:rPr>
                <w:rFonts w:eastAsia="仿宋_GB2312" w:cs="仿宋_GB2312" w:hint="eastAsia"/>
                <w:sz w:val="24"/>
                <w:szCs w:val="24"/>
              </w:rPr>
              <w:t>等机电类相关专业；，国际贸易、工商管理等经管类相关专业；风景园林、作物科学等园林花卉相关专业，</w:t>
            </w:r>
            <w:r w:rsidRPr="007A36C0">
              <w:rPr>
                <w:rFonts w:eastAsia="仿宋_GB2312" w:cs="仿宋_GB2312" w:hint="eastAsia"/>
                <w:sz w:val="24"/>
                <w:szCs w:val="24"/>
              </w:rPr>
              <w:t>建筑学、土木工程等建筑类相关专业</w:t>
            </w:r>
            <w:r>
              <w:rPr>
                <w:rFonts w:eastAsia="仿宋_GB2312" w:cs="仿宋_GB2312" w:hint="eastAsia"/>
                <w:sz w:val="24"/>
                <w:szCs w:val="24"/>
              </w:rPr>
              <w:t>；化学工程、生物化学与分子生物学等化工、生化制药相关专业；计算机应用技术等计算机相关专业。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095" w:rsidRDefault="00AC3095" w:rsidP="00A30091">
            <w:pPr>
              <w:spacing w:line="300" w:lineRule="exact"/>
              <w:rPr>
                <w:rFonts w:eastAsia="仿宋_GB2312" w:cs="仿宋_GB2312"/>
                <w:sz w:val="24"/>
                <w:szCs w:val="24"/>
              </w:rPr>
            </w:pPr>
            <w:r w:rsidRPr="00391DAB">
              <w:rPr>
                <w:rFonts w:eastAsia="仿宋_GB2312" w:cs="仿宋_GB2312"/>
                <w:sz w:val="24"/>
                <w:szCs w:val="24"/>
              </w:rPr>
              <w:t>1.</w:t>
            </w:r>
            <w:r w:rsidRPr="00391DAB">
              <w:rPr>
                <w:rFonts w:eastAsia="仿宋_GB2312" w:cs="仿宋_GB2312" w:hint="eastAsia"/>
                <w:sz w:val="24"/>
                <w:szCs w:val="24"/>
              </w:rPr>
              <w:t>博士研究生学历、博士学位；</w:t>
            </w:r>
          </w:p>
          <w:p w:rsidR="00AC3095" w:rsidRPr="00391DAB" w:rsidRDefault="00AC3095" w:rsidP="00A30091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  <w:r w:rsidRPr="00391DAB">
              <w:rPr>
                <w:rFonts w:eastAsia="仿宋_GB2312" w:cs="仿宋_GB2312"/>
                <w:sz w:val="24"/>
                <w:szCs w:val="24"/>
              </w:rPr>
              <w:t>2.</w:t>
            </w:r>
            <w:r w:rsidRPr="00391DAB">
              <w:rPr>
                <w:rFonts w:eastAsia="仿宋_GB2312" w:cs="仿宋_GB2312" w:hint="eastAsia"/>
                <w:sz w:val="24"/>
                <w:szCs w:val="24"/>
              </w:rPr>
              <w:t>具备教育教学的基本素质与能力。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095" w:rsidRPr="00AF5950" w:rsidRDefault="00AC3095" w:rsidP="00A30091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AF5950">
              <w:rPr>
                <w:rFonts w:eastAsia="仿宋_GB2312" w:cs="仿宋_GB2312" w:hint="eastAsia"/>
                <w:sz w:val="24"/>
                <w:szCs w:val="24"/>
              </w:rPr>
              <w:t>事业编制</w:t>
            </w:r>
          </w:p>
        </w:tc>
      </w:tr>
    </w:tbl>
    <w:p w:rsidR="004358AB" w:rsidRDefault="004358AB" w:rsidP="00AC3095">
      <w:pPr>
        <w:spacing w:line="220" w:lineRule="atLeast"/>
      </w:pPr>
    </w:p>
    <w:sectPr w:rsidR="004358AB" w:rsidSect="00AC3095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B29" w:rsidRDefault="00DD1B29" w:rsidP="00AC3095">
      <w:pPr>
        <w:spacing w:after="0"/>
      </w:pPr>
      <w:r>
        <w:separator/>
      </w:r>
    </w:p>
  </w:endnote>
  <w:endnote w:type="continuationSeparator" w:id="0">
    <w:p w:rsidR="00DD1B29" w:rsidRDefault="00DD1B29" w:rsidP="00AC30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B29" w:rsidRDefault="00DD1B29" w:rsidP="00AC3095">
      <w:pPr>
        <w:spacing w:after="0"/>
      </w:pPr>
      <w:r>
        <w:separator/>
      </w:r>
    </w:p>
  </w:footnote>
  <w:footnote w:type="continuationSeparator" w:id="0">
    <w:p w:rsidR="00DD1B29" w:rsidRDefault="00DD1B29" w:rsidP="00AC309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AC3095"/>
    <w:rsid w:val="00D31D50"/>
    <w:rsid w:val="00DD1B29"/>
    <w:rsid w:val="00E4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0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09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309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309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2017-07-07T03:51:00Z</dcterms:modified>
</cp:coreProperties>
</file>