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7D8D" w:rsidRPr="009C7D8D" w:rsidRDefault="009C7D8D" w:rsidP="009C7D8D">
      <w:pPr>
        <w:widowControl/>
        <w:shd w:val="clear" w:color="auto" w:fill="FFFFFF"/>
        <w:spacing w:line="420" w:lineRule="atLeast"/>
        <w:jc w:val="center"/>
        <w:rPr>
          <w:rFonts w:ascii="宋体" w:eastAsia="宋体" w:hAnsi="宋体" w:cs="宋体"/>
          <w:color w:val="000000"/>
          <w:kern w:val="0"/>
          <w:sz w:val="18"/>
          <w:szCs w:val="18"/>
        </w:rPr>
      </w:pPr>
      <w:r w:rsidRPr="009C7D8D">
        <w:rPr>
          <w:rFonts w:ascii="宋体" w:eastAsia="宋体" w:hAnsi="宋体" w:cs="宋体" w:hint="eastAsia"/>
          <w:b/>
          <w:bCs/>
          <w:color w:val="000000"/>
          <w:kern w:val="0"/>
          <w:sz w:val="18"/>
          <w:szCs w:val="18"/>
        </w:rPr>
        <w:t>2016年度平邑县事业单位医疗卫生岗位公开招聘工作人员报考专业参考目录</w:t>
      </w:r>
    </w:p>
    <w:tbl>
      <w:tblPr>
        <w:tblW w:w="9600" w:type="dxa"/>
        <w:tblBorders>
          <w:top w:val="single" w:sz="6" w:space="0" w:color="ADD9C0"/>
          <w:left w:val="single" w:sz="6" w:space="0" w:color="ADD9C0"/>
          <w:bottom w:val="single" w:sz="6" w:space="0" w:color="ADD9C0"/>
          <w:right w:val="single" w:sz="6" w:space="0" w:color="ADD9C0"/>
        </w:tblBorders>
        <w:shd w:val="clear" w:color="auto" w:fill="FFFFFF"/>
        <w:tblCellMar>
          <w:top w:w="15" w:type="dxa"/>
          <w:left w:w="15" w:type="dxa"/>
          <w:bottom w:w="15" w:type="dxa"/>
          <w:right w:w="15" w:type="dxa"/>
        </w:tblCellMar>
        <w:tblLook w:val="04A0" w:firstRow="1" w:lastRow="0" w:firstColumn="1" w:lastColumn="0" w:noHBand="0" w:noVBand="1"/>
      </w:tblPr>
      <w:tblGrid>
        <w:gridCol w:w="312"/>
        <w:gridCol w:w="417"/>
        <w:gridCol w:w="869"/>
        <w:gridCol w:w="8002"/>
      </w:tblGrid>
      <w:tr w:rsidR="009C7D8D" w:rsidRPr="009C7D8D" w:rsidTr="009C7D8D">
        <w:trPr>
          <w:trHeight w:val="420"/>
        </w:trPr>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序号</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岗位名称</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专业要求</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参考专业</w:t>
            </w:r>
            <w:bookmarkStart w:id="0" w:name="_GoBack"/>
            <w:bookmarkEnd w:id="0"/>
          </w:p>
        </w:tc>
      </w:tr>
      <w:tr w:rsidR="009C7D8D" w:rsidRPr="009C7D8D" w:rsidTr="009C7D8D">
        <w:trPr>
          <w:trHeight w:val="420"/>
        </w:trPr>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1</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医疗</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临床医学及相近专业</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after="240"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临床医学、临床医学与英语、临床医学（辅修英语）、内科学(含：心血管病、血液病、呼吸系病、消化系病、内分泌与代谢病、肾病、风湿病、传染病)、内科学（消化内科）、内科学（消化）、心血管内科、内科学(呼吸内科）、内科学（血液病）、内科学（肾脏病方向）、呼吸内科、妇产科学、儿科学、儿科（小儿内科）、全科医学、临床医学全科方向、临床医学（全科医学方向）、 临床医学（全科方向）、外科学(含：普外、骨外、泌尿外、胸心外、神外、整形、烧伤）、临床医学（临床病理方向）、外科学（关节外科）、临床医学（神经外科）、外科学神经外科方向、骨外科学(脊柱外科)、临床医学全科医学、 整形外科（修复重建方向）、肿瘤外科、专科起点临床医学、神经病学、神经外科（脑肿瘤、脑血管病）、神经病学、肿瘤学、急诊医学、临床医学博士、临床医学硕士、病理学（诊断）、妇产科（腔镜方向）、临床医学（妇幼保健方向）、临床医学（妇幼卫生）、妇幼卫生、儿</w:t>
            </w:r>
            <w:proofErr w:type="gramStart"/>
            <w:r w:rsidRPr="009C7D8D">
              <w:rPr>
                <w:rFonts w:ascii="宋体" w:eastAsia="宋体" w:hAnsi="宋体" w:cs="宋体" w:hint="eastAsia"/>
                <w:color w:val="000000"/>
                <w:kern w:val="0"/>
                <w:sz w:val="18"/>
                <w:szCs w:val="18"/>
              </w:rPr>
              <w:t>少卫生</w:t>
            </w:r>
            <w:proofErr w:type="gramEnd"/>
            <w:r w:rsidRPr="009C7D8D">
              <w:rPr>
                <w:rFonts w:ascii="宋体" w:eastAsia="宋体" w:hAnsi="宋体" w:cs="宋体" w:hint="eastAsia"/>
                <w:color w:val="000000"/>
                <w:kern w:val="0"/>
                <w:sz w:val="18"/>
                <w:szCs w:val="18"/>
              </w:rPr>
              <w:t>与妇幼保健学等   </w:t>
            </w:r>
          </w:p>
        </w:tc>
      </w:tr>
      <w:tr w:rsidR="009C7D8D" w:rsidRPr="009C7D8D" w:rsidTr="009C7D8D">
        <w:trPr>
          <w:trHeight w:val="420"/>
        </w:trPr>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2</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护理</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护理及相近专业</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护理、护理学、高级护理、助产、英语护理、中医护理、手术室护理、中医学（高级护理）、五年一贯制护理、中西医结合护理、高等护理、五年一贯制英语护理、ICU护理、护理（</w:t>
            </w:r>
            <w:proofErr w:type="spellStart"/>
            <w:r w:rsidRPr="009C7D8D">
              <w:rPr>
                <w:rFonts w:ascii="宋体" w:eastAsia="宋体" w:hAnsi="宋体" w:cs="宋体" w:hint="eastAsia"/>
                <w:color w:val="000000"/>
                <w:kern w:val="0"/>
                <w:sz w:val="18"/>
                <w:szCs w:val="18"/>
              </w:rPr>
              <w:t>lcu</w:t>
            </w:r>
            <w:proofErr w:type="spellEnd"/>
            <w:r w:rsidRPr="009C7D8D">
              <w:rPr>
                <w:rFonts w:ascii="宋体" w:eastAsia="宋体" w:hAnsi="宋体" w:cs="宋体" w:hint="eastAsia"/>
                <w:color w:val="000000"/>
                <w:kern w:val="0"/>
                <w:sz w:val="18"/>
                <w:szCs w:val="18"/>
              </w:rPr>
              <w:t>方向）、 护理（社区护理方向）、 医学护理、临床护理等</w:t>
            </w:r>
          </w:p>
        </w:tc>
      </w:tr>
      <w:tr w:rsidR="009C7D8D" w:rsidRPr="009C7D8D" w:rsidTr="009C7D8D">
        <w:trPr>
          <w:trHeight w:val="420"/>
        </w:trPr>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3</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检验</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医学检验及相近专业</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检验、医学检验、医学检验技术、临床医学检验、临床检验、临床检验诊断学、检验技术、卫生检验、五年一贯制医学检验技术、临床检验技术、医学检验技术（病理方向）等</w:t>
            </w:r>
          </w:p>
        </w:tc>
      </w:tr>
      <w:tr w:rsidR="009C7D8D" w:rsidRPr="009C7D8D" w:rsidTr="009C7D8D">
        <w:trPr>
          <w:trHeight w:val="420"/>
        </w:trPr>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4</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临床麻醉</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麻醉学及相近专业</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麻醉、麻醉学、临床麻醉、临床医学类（麻醉学）、临床医学（麻醉学）、临床医学麻醉方向、临床医学（麻醉方向）、麻醉学（重症医学方向）等</w:t>
            </w:r>
          </w:p>
        </w:tc>
      </w:tr>
      <w:tr w:rsidR="009C7D8D" w:rsidRPr="009C7D8D" w:rsidTr="009C7D8D">
        <w:trPr>
          <w:trHeight w:val="420"/>
        </w:trPr>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5</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影像1</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影像医学及相近专业</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影像、医学影像学、临床医学（超声方向）、临床医学（超声诊断方向）、医学影像诊断、影像医学与核医学、放射医学、B超、临床医学（影像方向）、 临床医学（影像诊断方向)、影像技术等</w:t>
            </w:r>
          </w:p>
        </w:tc>
      </w:tr>
      <w:tr w:rsidR="009C7D8D" w:rsidRPr="009C7D8D" w:rsidTr="009C7D8D">
        <w:trPr>
          <w:trHeight w:val="420"/>
        </w:trPr>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6</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影像2</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影像医学及相近专</w:t>
            </w:r>
            <w:r w:rsidRPr="009C7D8D">
              <w:rPr>
                <w:rFonts w:ascii="宋体" w:eastAsia="宋体" w:hAnsi="宋体" w:cs="宋体" w:hint="eastAsia"/>
                <w:color w:val="000000"/>
                <w:kern w:val="0"/>
                <w:sz w:val="18"/>
                <w:szCs w:val="18"/>
              </w:rPr>
              <w:lastRenderedPageBreak/>
              <w:t>业</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lastRenderedPageBreak/>
              <w:t>影像、医学影像学、临床医学（超声方向）、临床医学（超声诊断方向）、医学影像诊断、影像医学与核医学、放射医学、B超、临床医学（影像方向）、 临床医学（影像诊断方向)等</w:t>
            </w:r>
          </w:p>
        </w:tc>
      </w:tr>
      <w:tr w:rsidR="009C7D8D" w:rsidRPr="009C7D8D" w:rsidTr="009C7D8D">
        <w:trPr>
          <w:trHeight w:val="420"/>
        </w:trPr>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lastRenderedPageBreak/>
              <w:t>7</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中医医疗</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中医学及相近专业</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中医医疗、中医学、中西医结合、中西医学、中医临床医学、中医学（临床方向）、中医学（中西医结合方向）、 中医学（中西医结合英语方向）、中医学（七年制）、临床医学（中西医结合方向）、中医临床、中西医临床、中西医临床医学、中西医结合临床、中西医结合临床医学、中医骨伤科学、农村中医医疗（中西医结合）、中医外科学、中医内科学、中医诊断学、中医妇科学、中医五官科学、中医儿科学、中医耳鼻咽喉科学、免疫风湿病的中医药治疗、中医外科学（肛肠方向）等</w:t>
            </w:r>
          </w:p>
        </w:tc>
      </w:tr>
      <w:tr w:rsidR="009C7D8D" w:rsidRPr="009C7D8D" w:rsidTr="009C7D8D">
        <w:trPr>
          <w:trHeight w:val="420"/>
        </w:trPr>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8</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口腔医学</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口腔医学及相近专业</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临床医学（口腔医学）、口腔医学、口腔临床医学等</w:t>
            </w:r>
          </w:p>
        </w:tc>
      </w:tr>
      <w:tr w:rsidR="009C7D8D" w:rsidRPr="009C7D8D" w:rsidTr="009C7D8D">
        <w:trPr>
          <w:trHeight w:val="420"/>
        </w:trPr>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9</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预防 医学</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预防医学及相近专业</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预防医学、预防医学（营养与食品卫生方向）、公共卫生（预防医学方向）、公共卫生(流行病与卫生统计学)、公共卫生(疾病预防与控制)、流行病与卫生统计学等</w:t>
            </w:r>
          </w:p>
        </w:tc>
      </w:tr>
      <w:tr w:rsidR="009C7D8D" w:rsidRPr="009C7D8D" w:rsidTr="009C7D8D">
        <w:trPr>
          <w:trHeight w:val="420"/>
        </w:trPr>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10</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针灸 推拿</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针灸推拿、康复及相近专业</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针灸推拿、针灸推拿学（全科医师）、针灸、推拿、康复、康复学、中医养生康复学、康复医学与理疗学、康复治疗技术、康复医学技术、康复理疗、中医学（针灸外语方向）、中医学（康复医学）、康复工程技术等</w:t>
            </w:r>
          </w:p>
        </w:tc>
      </w:tr>
      <w:tr w:rsidR="009C7D8D" w:rsidRPr="009C7D8D" w:rsidTr="009C7D8D">
        <w:trPr>
          <w:trHeight w:val="420"/>
        </w:trPr>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11</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康复医学</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康复及相近专业</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康复、康复学、康复医学与理疗学、康复理疗、临床医学（康复治疗方向）等</w:t>
            </w:r>
          </w:p>
        </w:tc>
      </w:tr>
      <w:tr w:rsidR="009C7D8D" w:rsidRPr="009C7D8D" w:rsidTr="009C7D8D">
        <w:trPr>
          <w:trHeight w:val="420"/>
        </w:trPr>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12</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药学</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药学及相近专业</w:t>
            </w:r>
          </w:p>
        </w:tc>
        <w:tc>
          <w:tcPr>
            <w:tcW w:w="0" w:type="auto"/>
            <w:tcBorders>
              <w:top w:val="single" w:sz="6" w:space="0" w:color="ADD9C0"/>
              <w:left w:val="single" w:sz="6" w:space="0" w:color="ADD9C0"/>
              <w:bottom w:val="single" w:sz="6" w:space="0" w:color="ADD9C0"/>
              <w:right w:val="single" w:sz="6" w:space="0" w:color="ADD9C0"/>
            </w:tcBorders>
            <w:shd w:val="clear" w:color="auto" w:fill="FFFFFF"/>
            <w:tcMar>
              <w:top w:w="45" w:type="dxa"/>
              <w:left w:w="45" w:type="dxa"/>
              <w:bottom w:w="45" w:type="dxa"/>
              <w:right w:w="45" w:type="dxa"/>
            </w:tcMar>
            <w:vAlign w:val="center"/>
            <w:hideMark/>
          </w:tcPr>
          <w:p w:rsidR="009C7D8D" w:rsidRPr="009C7D8D" w:rsidRDefault="009C7D8D" w:rsidP="009C7D8D">
            <w:pPr>
              <w:widowControl/>
              <w:wordWrap w:val="0"/>
              <w:spacing w:line="420" w:lineRule="atLeast"/>
              <w:jc w:val="left"/>
              <w:rPr>
                <w:rFonts w:ascii="宋体" w:eastAsia="宋体" w:hAnsi="宋体" w:cs="宋体" w:hint="eastAsia"/>
                <w:color w:val="000000"/>
                <w:kern w:val="0"/>
                <w:sz w:val="18"/>
                <w:szCs w:val="18"/>
              </w:rPr>
            </w:pPr>
            <w:r w:rsidRPr="009C7D8D">
              <w:rPr>
                <w:rFonts w:ascii="宋体" w:eastAsia="宋体" w:hAnsi="宋体" w:cs="宋体" w:hint="eastAsia"/>
                <w:color w:val="000000"/>
                <w:kern w:val="0"/>
                <w:sz w:val="18"/>
                <w:szCs w:val="18"/>
              </w:rPr>
              <w:t>药学、临床药学、五年一贯制药学、中药学、药剂、药剂学、药物制剂、药物制剂技术、中药制药、应用药学等</w:t>
            </w:r>
          </w:p>
        </w:tc>
      </w:tr>
    </w:tbl>
    <w:p w:rsidR="009C530C" w:rsidRPr="009C7D8D" w:rsidRDefault="009C530C"/>
    <w:sectPr w:rsidR="009C530C" w:rsidRPr="009C7D8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7D8D"/>
    <w:rsid w:val="009C530C"/>
    <w:rsid w:val="009C7D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2955904-FF18-4532-BD1B-B9FB01D1C6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9C7D8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9C7D8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7441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239</Words>
  <Characters>1365</Characters>
  <Application>Microsoft Office Word</Application>
  <DocSecurity>0</DocSecurity>
  <Lines>11</Lines>
  <Paragraphs>3</Paragraphs>
  <ScaleCrop>false</ScaleCrop>
  <Company>Lenovo</Company>
  <LinksUpToDate>false</LinksUpToDate>
  <CharactersWithSpaces>1601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woo</dc:creator>
  <cp:keywords/>
  <dc:description/>
  <cp:lastModifiedBy>woo</cp:lastModifiedBy>
  <cp:revision>1</cp:revision>
  <dcterms:created xsi:type="dcterms:W3CDTF">2016-03-30T08:13:00Z</dcterms:created>
  <dcterms:modified xsi:type="dcterms:W3CDTF">2016-03-30T08:14:00Z</dcterms:modified>
</cp:coreProperties>
</file>